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1C2" w:rsidRPr="003801F5" w:rsidRDefault="00E811C2" w:rsidP="00977BA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01F5">
        <w:rPr>
          <w:rFonts w:ascii="Times New Roman" w:hAnsi="Times New Roman" w:cs="Times New Roman"/>
          <w:b/>
          <w:sz w:val="28"/>
          <w:szCs w:val="28"/>
        </w:rPr>
        <w:t xml:space="preserve">Публичный </w:t>
      </w:r>
      <w:r w:rsidR="003801F5" w:rsidRPr="003801F5">
        <w:rPr>
          <w:rFonts w:ascii="Times New Roman" w:hAnsi="Times New Roman" w:cs="Times New Roman"/>
          <w:b/>
          <w:sz w:val="28"/>
          <w:szCs w:val="28"/>
        </w:rPr>
        <w:t xml:space="preserve">отчет </w:t>
      </w:r>
      <w:r w:rsidRPr="003801F5">
        <w:rPr>
          <w:rFonts w:ascii="Times New Roman" w:hAnsi="Times New Roman" w:cs="Times New Roman"/>
          <w:b/>
          <w:sz w:val="28"/>
          <w:szCs w:val="28"/>
        </w:rPr>
        <w:t>о деятельности</w:t>
      </w:r>
    </w:p>
    <w:p w:rsidR="00E811C2" w:rsidRPr="003801F5" w:rsidRDefault="00E811C2" w:rsidP="00977BA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801F5">
        <w:rPr>
          <w:rFonts w:ascii="Times New Roman" w:hAnsi="Times New Roman" w:cs="Times New Roman"/>
          <w:b/>
          <w:sz w:val="28"/>
          <w:szCs w:val="28"/>
        </w:rPr>
        <w:t>первичной</w:t>
      </w:r>
      <w:proofErr w:type="gramEnd"/>
      <w:r w:rsidRPr="003801F5">
        <w:rPr>
          <w:rFonts w:ascii="Times New Roman" w:hAnsi="Times New Roman" w:cs="Times New Roman"/>
          <w:b/>
          <w:sz w:val="28"/>
          <w:szCs w:val="28"/>
        </w:rPr>
        <w:t xml:space="preserve"> профсоюзной организации </w:t>
      </w:r>
      <w:proofErr w:type="spellStart"/>
      <w:r w:rsidRPr="003801F5">
        <w:rPr>
          <w:rFonts w:ascii="Times New Roman" w:hAnsi="Times New Roman" w:cs="Times New Roman"/>
          <w:b/>
          <w:sz w:val="28"/>
          <w:szCs w:val="28"/>
        </w:rPr>
        <w:t>ДДЮТиЭ</w:t>
      </w:r>
      <w:proofErr w:type="spellEnd"/>
      <w:r w:rsidRPr="003801F5">
        <w:rPr>
          <w:rFonts w:ascii="Times New Roman" w:hAnsi="Times New Roman" w:cs="Times New Roman"/>
          <w:b/>
          <w:sz w:val="28"/>
          <w:szCs w:val="28"/>
        </w:rPr>
        <w:t xml:space="preserve"> «Простор» в 2022 году</w:t>
      </w:r>
    </w:p>
    <w:p w:rsidR="00E811C2" w:rsidRPr="003801F5" w:rsidRDefault="00E811C2" w:rsidP="00977BAC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45E75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Уважаемые коллеги! 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Наша первичная профсоюзная организация объединяет 2</w:t>
      </w:r>
      <w:r w:rsidR="00145E75" w:rsidRPr="003801F5">
        <w:rPr>
          <w:rFonts w:ascii="Times New Roman" w:hAnsi="Times New Roman" w:cs="Times New Roman"/>
          <w:sz w:val="28"/>
          <w:szCs w:val="28"/>
        </w:rPr>
        <w:t>9</w:t>
      </w:r>
      <w:r w:rsidRPr="003801F5">
        <w:rPr>
          <w:rFonts w:ascii="Times New Roman" w:hAnsi="Times New Roman" w:cs="Times New Roman"/>
          <w:sz w:val="28"/>
          <w:szCs w:val="28"/>
        </w:rPr>
        <w:t xml:space="preserve"> членов профсоюза и имеет стабильный охват проф</w:t>
      </w:r>
      <w:r w:rsidR="003801F5">
        <w:rPr>
          <w:rFonts w:ascii="Times New Roman" w:hAnsi="Times New Roman" w:cs="Times New Roman"/>
          <w:sz w:val="28"/>
          <w:szCs w:val="28"/>
        </w:rPr>
        <w:t xml:space="preserve">союзным </w:t>
      </w:r>
      <w:r w:rsidRPr="003801F5">
        <w:rPr>
          <w:rFonts w:ascii="Times New Roman" w:hAnsi="Times New Roman" w:cs="Times New Roman"/>
          <w:sz w:val="28"/>
          <w:szCs w:val="28"/>
        </w:rPr>
        <w:t xml:space="preserve">членством. 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В нашем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ДДЮТиЭ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«Простор» имеется кабинет</w:t>
      </w:r>
      <w:r w:rsidR="00B65B0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65B0A">
        <w:rPr>
          <w:rFonts w:ascii="Times New Roman" w:hAnsi="Times New Roman" w:cs="Times New Roman"/>
          <w:sz w:val="28"/>
          <w:szCs w:val="28"/>
        </w:rPr>
        <w:t>метод.кабинет</w:t>
      </w:r>
      <w:proofErr w:type="spellEnd"/>
      <w:r w:rsidR="00B65B0A">
        <w:rPr>
          <w:rFonts w:ascii="Times New Roman" w:hAnsi="Times New Roman" w:cs="Times New Roman"/>
          <w:sz w:val="28"/>
          <w:szCs w:val="28"/>
        </w:rPr>
        <w:t>)</w:t>
      </w:r>
      <w:r w:rsidRPr="003801F5">
        <w:rPr>
          <w:rFonts w:ascii="Times New Roman" w:hAnsi="Times New Roman" w:cs="Times New Roman"/>
          <w:sz w:val="28"/>
          <w:szCs w:val="28"/>
        </w:rPr>
        <w:t xml:space="preserve">, где ведет прием председатель профкома и члены профсоюза могут получить всю необходимую информацию, прийти сюда в любое время за консультацией по интересующим вопросам или за советом. Имеется профсоюзный уголок, где отражается вся информация о работе профкома учреждения. </w:t>
      </w:r>
    </w:p>
    <w:p w:rsidR="00B65B0A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Уважаемые коллеги! </w:t>
      </w:r>
    </w:p>
    <w:p w:rsidR="00B65B0A" w:rsidRDefault="00B65B0A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3801F5">
        <w:rPr>
          <w:rFonts w:ascii="Times New Roman" w:hAnsi="Times New Roman" w:cs="Times New Roman"/>
          <w:sz w:val="28"/>
          <w:szCs w:val="28"/>
        </w:rPr>
        <w:t xml:space="preserve">-й </w:t>
      </w:r>
      <w:r w:rsidRPr="00F222C5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F222C5">
        <w:rPr>
          <w:rFonts w:ascii="Times New Roman" w:hAnsi="Times New Roman" w:cs="Times New Roman"/>
          <w:sz w:val="28"/>
          <w:szCs w:val="28"/>
        </w:rPr>
        <w:t xml:space="preserve"> педагога и наставника</w:t>
      </w:r>
      <w:r w:rsidRPr="003801F5">
        <w:rPr>
          <w:rFonts w:ascii="Times New Roman" w:hAnsi="Times New Roman" w:cs="Times New Roman"/>
          <w:sz w:val="28"/>
          <w:szCs w:val="28"/>
        </w:rPr>
        <w:t>. В новом году будет сделан акцент на комплексн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3801F5">
        <w:rPr>
          <w:rFonts w:ascii="Times New Roman" w:hAnsi="Times New Roman" w:cs="Times New Roman"/>
          <w:sz w:val="28"/>
          <w:szCs w:val="28"/>
        </w:rPr>
        <w:t xml:space="preserve"> реализаци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3801F5">
        <w:rPr>
          <w:rFonts w:ascii="Times New Roman" w:hAnsi="Times New Roman" w:cs="Times New Roman"/>
          <w:sz w:val="28"/>
          <w:szCs w:val="28"/>
        </w:rPr>
        <w:t xml:space="preserve"> всех направлений деятельности Профсоюза, в том числе в рамках федеральных проектов «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- территория здоровья».     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В 2021 году, всего за шесть месяцев в нашем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ДДЮТиЭ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«Простор» реализован самый масштабный проект Общероссийского Профсоюза образования последних лет - «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Профсоюза». 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в интернет-магазинах партнеров и возвращать часть средств в виде бонусов на свой счет. </w:t>
      </w:r>
    </w:p>
    <w:p w:rsidR="00F222C5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Отдельно хотелось бы остановиться на </w:t>
      </w:r>
      <w:r w:rsidRPr="000A0880">
        <w:rPr>
          <w:rFonts w:ascii="Times New Roman" w:hAnsi="Times New Roman" w:cs="Times New Roman"/>
          <w:sz w:val="28"/>
          <w:szCs w:val="28"/>
        </w:rPr>
        <w:t>Коллективн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0A0880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>е.</w:t>
      </w:r>
    </w:p>
    <w:p w:rsidR="00F222C5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Коллективный договор имеет особый статус правого акта, который осуществляет договорное регулирование трудовых отношений. При заключении коллективного договора мы руководствовались тем, что условия </w:t>
      </w:r>
      <w:r w:rsidRPr="003801F5">
        <w:rPr>
          <w:rFonts w:ascii="Times New Roman" w:hAnsi="Times New Roman" w:cs="Times New Roman"/>
          <w:sz w:val="28"/>
          <w:szCs w:val="28"/>
        </w:rPr>
        <w:lastRenderedPageBreak/>
        <w:t>не должны снижать уровень прав и гарантий работников, установленный трудовым законодательством. Заключается он на 3 года.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кол.договоре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прописаны такие пункты, как </w:t>
      </w:r>
      <w:r w:rsidRPr="003801F5">
        <w:rPr>
          <w:rFonts w:ascii="Times New Roman" w:hAnsi="Times New Roman" w:cs="Times New Roman"/>
          <w:sz w:val="28"/>
          <w:szCs w:val="28"/>
        </w:rPr>
        <w:t>права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>и гарантии для работников</w:t>
      </w:r>
      <w:r>
        <w:rPr>
          <w:rFonts w:ascii="Times New Roman" w:hAnsi="Times New Roman" w:cs="Times New Roman"/>
          <w:sz w:val="28"/>
          <w:szCs w:val="28"/>
        </w:rPr>
        <w:t xml:space="preserve"> образования. Это: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>- предоставление работникам образования оплачиваемых свободных дней по следующим причинам: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>- бракосочетание работника – 3 рабочих дня;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>-  бракосочетание детей - 1 рабочий день;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>-  смерть детей, родителей, супруга, супруги – 3 рабочих дня;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 xml:space="preserve"> - переезд на новое место жительство – 2 рабочих дня;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 xml:space="preserve"> - проводы сына на службу в армию – один рабочий день;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 xml:space="preserve"> - для сопровождения детей-первоклассников 1 сентября в школу, при окончании детей 11 класса (последний звонок) – 1 день;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- работникам, имеющим родителей в возрасте 80 лет и старше -1 день в квартал;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- сотрудникам, проработавшим без больничного листа – 3 дня;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- не освобожденному председателю профкома – 10 дней;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- прохождение за счет бюджетных средств работодателя медицинских </w:t>
      </w:r>
    </w:p>
    <w:p w:rsidR="000A0880" w:rsidRPr="003801F5" w:rsidRDefault="000A0880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3801F5">
        <w:rPr>
          <w:rFonts w:ascii="Times New Roman" w:hAnsi="Times New Roman" w:cs="Times New Roman"/>
          <w:sz w:val="28"/>
          <w:szCs w:val="28"/>
        </w:rPr>
        <w:t>осмотров</w:t>
      </w:r>
      <w:proofErr w:type="gramEnd"/>
      <w:r w:rsidRPr="003801F5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Также имеется районный фонд социальной защиты, который действует за счет кооперирования 10% профсоюзных взносов членов районной организации. Виды пособий и их размеры вывешены в профсоюзном уголке.  </w:t>
      </w:r>
      <w:r w:rsidRPr="003801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Членам профсоюза оказывается материальная помощь из 10%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Ф</w:t>
      </w:r>
      <w:r w:rsidRPr="003801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онда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«С</w:t>
      </w:r>
      <w:r w:rsidRPr="003801F5">
        <w:rPr>
          <w:rFonts w:ascii="Times New Roman" w:hAnsi="Times New Roman" w:cs="Times New Roman"/>
          <w:color w:val="000000" w:themeColor="text1"/>
          <w:sz w:val="28"/>
          <w:szCs w:val="28"/>
        </w:rPr>
        <w:t>оциальн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ая поддержка членов профсоюза»: </w:t>
      </w:r>
      <w:r w:rsidRPr="003801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бракосочетание работника -1000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дорогостоящее лечение или жизненно необходимые операции – до 5000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онкологические заболевания – от 3000 до 10000 руб. Из республиканского фонда до 30 000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пожар, кража, стихийные бедствия – 3000 до 8000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членам профсоюза и одиноким ветеранам в связи с бедственным положением – до 3000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смерть сотрудника – 3000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смерть действующего руководителя или председателя профкома – 5000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смерть супруга (супруги) – 3000 руб.</w:t>
      </w:r>
    </w:p>
    <w:p w:rsidR="000A0880" w:rsidRDefault="000A0880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смерть детей – 3000 руб.</w:t>
      </w:r>
    </w:p>
    <w:p w:rsidR="00977BAC" w:rsidRDefault="00977BAC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   Ежегодно в рамках социального партнерства проводится мониторинг и анализ мер социальной поддержки работников:</w:t>
      </w:r>
      <w:r w:rsidR="00402C35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 xml:space="preserve">ногие </w:t>
      </w:r>
      <w:r w:rsidRPr="003801F5">
        <w:rPr>
          <w:rFonts w:ascii="Times New Roman" w:hAnsi="Times New Roman" w:cs="Times New Roman"/>
          <w:sz w:val="28"/>
          <w:szCs w:val="28"/>
        </w:rPr>
        <w:t>работник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lastRenderedPageBreak/>
        <w:t>воспользовались дополнительными оплачиваемыми днями по социально значимым причинам</w:t>
      </w:r>
      <w:r>
        <w:rPr>
          <w:rFonts w:ascii="Times New Roman" w:hAnsi="Times New Roman" w:cs="Times New Roman"/>
          <w:sz w:val="28"/>
          <w:szCs w:val="28"/>
        </w:rPr>
        <w:t>, льготам</w:t>
      </w:r>
      <w:r w:rsidR="00402C3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 видам</w:t>
      </w:r>
      <w:r w:rsidR="00402C35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пособий. 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 xml:space="preserve">первичной профсоюзной организации и руководства МБУДО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ДДЮТиЭ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«Простор».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В результате совместных усилий Республиканского комитета Профсоюза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>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сомнения, значительная победа последних лет – рост минимального размера оплаты труда:</w:t>
      </w:r>
    </w:p>
    <w:tbl>
      <w:tblPr>
        <w:tblStyle w:val="a3"/>
        <w:tblW w:w="95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8"/>
        <w:gridCol w:w="987"/>
        <w:gridCol w:w="992"/>
        <w:gridCol w:w="1134"/>
        <w:gridCol w:w="993"/>
        <w:gridCol w:w="992"/>
        <w:gridCol w:w="1701"/>
        <w:gridCol w:w="1474"/>
        <w:gridCol w:w="236"/>
      </w:tblGrid>
      <w:tr w:rsidR="000D369B" w:rsidRPr="007704B6" w:rsidTr="00402C35">
        <w:tc>
          <w:tcPr>
            <w:tcW w:w="998" w:type="dxa"/>
            <w:vMerge w:val="restart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987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2016г.</w:t>
            </w:r>
          </w:p>
        </w:tc>
        <w:tc>
          <w:tcPr>
            <w:tcW w:w="992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1134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2020г.</w:t>
            </w:r>
          </w:p>
        </w:tc>
        <w:tc>
          <w:tcPr>
            <w:tcW w:w="993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</w:p>
        </w:tc>
        <w:tc>
          <w:tcPr>
            <w:tcW w:w="992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2022г.</w:t>
            </w:r>
          </w:p>
        </w:tc>
        <w:tc>
          <w:tcPr>
            <w:tcW w:w="1701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1.06.2022г.</w:t>
            </w:r>
          </w:p>
        </w:tc>
        <w:tc>
          <w:tcPr>
            <w:tcW w:w="1474" w:type="dxa"/>
            <w:tcBorders>
              <w:right w:val="nil"/>
            </w:tcBorders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1.01.2023</w:t>
            </w:r>
          </w:p>
        </w:tc>
        <w:tc>
          <w:tcPr>
            <w:tcW w:w="236" w:type="dxa"/>
            <w:tcBorders>
              <w:left w:val="nil"/>
            </w:tcBorders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369B" w:rsidRPr="007704B6" w:rsidTr="00402C35">
        <w:trPr>
          <w:trHeight w:val="608"/>
        </w:trPr>
        <w:tc>
          <w:tcPr>
            <w:tcW w:w="998" w:type="dxa"/>
            <w:vMerge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7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7500 руб.</w:t>
            </w:r>
          </w:p>
        </w:tc>
        <w:tc>
          <w:tcPr>
            <w:tcW w:w="992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11.163 руб.</w:t>
            </w:r>
          </w:p>
        </w:tc>
        <w:tc>
          <w:tcPr>
            <w:tcW w:w="1134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12.146 руб.</w:t>
            </w:r>
          </w:p>
        </w:tc>
        <w:tc>
          <w:tcPr>
            <w:tcW w:w="993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12.792 руб.</w:t>
            </w:r>
          </w:p>
        </w:tc>
        <w:tc>
          <w:tcPr>
            <w:tcW w:w="992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13.890 руб.</w:t>
            </w:r>
          </w:p>
        </w:tc>
        <w:tc>
          <w:tcPr>
            <w:tcW w:w="1701" w:type="dxa"/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704B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279</w:t>
            </w:r>
            <w:r w:rsidRPr="007704B6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  <w:tc>
          <w:tcPr>
            <w:tcW w:w="1474" w:type="dxa"/>
            <w:tcBorders>
              <w:right w:val="nil"/>
            </w:tcBorders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04B6">
              <w:rPr>
                <w:rFonts w:ascii="Times New Roman" w:hAnsi="Times New Roman" w:cs="Times New Roman"/>
                <w:color w:val="4D5156"/>
                <w:sz w:val="28"/>
                <w:szCs w:val="28"/>
                <w:shd w:val="clear" w:color="auto" w:fill="FFFFFF"/>
              </w:rPr>
              <w:t>16.242 руб. </w:t>
            </w:r>
          </w:p>
        </w:tc>
        <w:tc>
          <w:tcPr>
            <w:tcW w:w="236" w:type="dxa"/>
            <w:tcBorders>
              <w:left w:val="nil"/>
            </w:tcBorders>
          </w:tcPr>
          <w:p w:rsidR="000D369B" w:rsidRPr="007704B6" w:rsidRDefault="000D369B" w:rsidP="00977BA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369B" w:rsidRDefault="000D369B" w:rsidP="00977B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369B" w:rsidRDefault="000D369B" w:rsidP="00977B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Профсоюз для работника отрасли образования является:</w:t>
      </w:r>
    </w:p>
    <w:p w:rsidR="000D369B" w:rsidRDefault="000D369B" w:rsidP="00977B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представителем и защитникам прав и интересов членов Профсоюза по вопросам индивидуальных трудовых и связанных с трудом отношений в органах законодательной и исполнительной власти в органах местного самоуправления, в судебных органах и иных организациях, перед работодателем (Устав Профессионального союза работников народного образования и науки РФ);</w:t>
      </w:r>
    </w:p>
    <w:p w:rsidR="000D369B" w:rsidRDefault="000D369B" w:rsidP="00977B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бесплатно оказывает: юридические консультации; помощь при составлении исков, жалоб; представительство в судебном процессе по административным и гражданским делам;</w:t>
      </w:r>
    </w:p>
    <w:p w:rsidR="000D369B" w:rsidRDefault="000D369B" w:rsidP="00977B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контролирующим органом за соблюдением законодательством в сфере труда и социальных гарантий (гл.58 ТК РФ);</w:t>
      </w:r>
    </w:p>
    <w:p w:rsidR="000D369B" w:rsidRPr="003801F5" w:rsidRDefault="000D369B" w:rsidP="00977BA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соучредителем конкурсов «Учитель года»,</w:t>
      </w:r>
      <w:r w:rsidR="00402C35">
        <w:rPr>
          <w:rFonts w:ascii="Times New Roman" w:hAnsi="Times New Roman" w:cs="Times New Roman"/>
          <w:sz w:val="28"/>
          <w:szCs w:val="28"/>
        </w:rPr>
        <w:t xml:space="preserve"> «Педагог года»,</w:t>
      </w:r>
      <w:r>
        <w:rPr>
          <w:rFonts w:ascii="Times New Roman" w:hAnsi="Times New Roman" w:cs="Times New Roman"/>
          <w:sz w:val="28"/>
          <w:szCs w:val="28"/>
        </w:rPr>
        <w:t xml:space="preserve"> «Педагогический дебют» (Премирование победителей и лауреатов этих конкурсов). </w:t>
      </w:r>
    </w:p>
    <w:p w:rsidR="000D369B" w:rsidRPr="003801F5" w:rsidRDefault="000D369B" w:rsidP="000A5303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Уважаемые коллеги! 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01F5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</w:t>
      </w:r>
      <w:r w:rsidRPr="003801F5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программам. Особенно актуальным остаётся санаторное оздоровление работников. В 2021 году путёвками в санаторий через социальную защиту никто не воспользовался, так как размер собственного платежа за путёвку зависит от величины совокупного дохода работника, продолжительность отдыха 14 календарных дней. </w:t>
      </w:r>
    </w:p>
    <w:p w:rsidR="000D369B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Но есть и другие варианты. Профсоюз предлагает отдохнуть в санаториях с профсоюзной скидкой до 50% от стоимости путёвки по профсоюзному проекту «Путевка за полцены» в санаториях: «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>», «Сосновый бор», «Жемчужина», «Васильевский», «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>-Су (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)». Этой путевкой </w:t>
      </w:r>
      <w:r w:rsidR="00E22E74">
        <w:rPr>
          <w:rFonts w:ascii="Times New Roman" w:hAnsi="Times New Roman" w:cs="Times New Roman"/>
          <w:sz w:val="28"/>
          <w:szCs w:val="28"/>
        </w:rPr>
        <w:t xml:space="preserve">2021 году </w:t>
      </w:r>
      <w:r w:rsidRPr="003801F5">
        <w:rPr>
          <w:rFonts w:ascii="Times New Roman" w:hAnsi="Times New Roman" w:cs="Times New Roman"/>
          <w:sz w:val="28"/>
          <w:szCs w:val="28"/>
        </w:rPr>
        <w:t>воспользовал</w:t>
      </w:r>
      <w:r w:rsidR="00E22E74">
        <w:rPr>
          <w:rFonts w:ascii="Times New Roman" w:hAnsi="Times New Roman" w:cs="Times New Roman"/>
          <w:sz w:val="28"/>
          <w:szCs w:val="28"/>
        </w:rPr>
        <w:t>и</w:t>
      </w:r>
      <w:r w:rsidRPr="003801F5">
        <w:rPr>
          <w:rFonts w:ascii="Times New Roman" w:hAnsi="Times New Roman" w:cs="Times New Roman"/>
          <w:sz w:val="28"/>
          <w:szCs w:val="28"/>
        </w:rPr>
        <w:t>с</w:t>
      </w:r>
      <w:r w:rsidR="00E22E74">
        <w:rPr>
          <w:rFonts w:ascii="Times New Roman" w:hAnsi="Times New Roman" w:cs="Times New Roman"/>
          <w:sz w:val="28"/>
          <w:szCs w:val="28"/>
        </w:rPr>
        <w:t>ь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 w:rsidR="00E22E74">
        <w:rPr>
          <w:rFonts w:ascii="Times New Roman" w:hAnsi="Times New Roman" w:cs="Times New Roman"/>
          <w:sz w:val="28"/>
          <w:szCs w:val="28"/>
        </w:rPr>
        <w:t>2</w:t>
      </w:r>
      <w:r w:rsidRPr="003801F5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E22E74">
        <w:rPr>
          <w:rFonts w:ascii="Times New Roman" w:hAnsi="Times New Roman" w:cs="Times New Roman"/>
          <w:sz w:val="28"/>
          <w:szCs w:val="28"/>
        </w:rPr>
        <w:t xml:space="preserve">а, </w:t>
      </w:r>
      <w:proofErr w:type="spellStart"/>
      <w:r w:rsidR="00E22E74">
        <w:rPr>
          <w:rFonts w:ascii="Times New Roman" w:hAnsi="Times New Roman" w:cs="Times New Roman"/>
          <w:sz w:val="28"/>
          <w:szCs w:val="28"/>
        </w:rPr>
        <w:t>Салимова</w:t>
      </w:r>
      <w:proofErr w:type="spellEnd"/>
      <w:r w:rsidR="00E22E74"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="00E22E74">
        <w:rPr>
          <w:rFonts w:ascii="Times New Roman" w:hAnsi="Times New Roman" w:cs="Times New Roman"/>
          <w:sz w:val="28"/>
          <w:szCs w:val="28"/>
        </w:rPr>
        <w:t>Бакиевна</w:t>
      </w:r>
      <w:proofErr w:type="spellEnd"/>
      <w:r w:rsidR="00E22E74">
        <w:rPr>
          <w:rFonts w:ascii="Times New Roman" w:hAnsi="Times New Roman" w:cs="Times New Roman"/>
          <w:sz w:val="28"/>
          <w:szCs w:val="28"/>
        </w:rPr>
        <w:t xml:space="preserve"> и </w:t>
      </w:r>
      <w:r w:rsidR="00E22E74" w:rsidRPr="003801F5">
        <w:rPr>
          <w:rFonts w:ascii="Times New Roman" w:hAnsi="Times New Roman" w:cs="Times New Roman"/>
          <w:sz w:val="28"/>
          <w:szCs w:val="28"/>
        </w:rPr>
        <w:t>Докшина Н.Б.</w:t>
      </w:r>
      <w:r w:rsidRPr="003801F5">
        <w:rPr>
          <w:rFonts w:ascii="Times New Roman" w:hAnsi="Times New Roman" w:cs="Times New Roman"/>
          <w:sz w:val="28"/>
          <w:szCs w:val="28"/>
        </w:rPr>
        <w:t xml:space="preserve"> восстанавливала свое здоровье в санатории «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» после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кавидной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болезни.</w:t>
      </w:r>
    </w:p>
    <w:p w:rsidR="00463517" w:rsidRPr="003801F5" w:rsidRDefault="00463517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Есть туры выходного дня в санаторий «Дельфин». Стоимость путевки за двое суток 4000 рублей. Оплата: 700 руб. платит районная организация Профсоюза и профком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 w:cs="Times New Roman"/>
          <w:sz w:val="28"/>
          <w:szCs w:val="28"/>
        </w:rPr>
        <w:t>, 2600 рублей член профсоюза оплачивает сам.</w:t>
      </w:r>
    </w:p>
    <w:p w:rsidR="00ED201F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  <w:r w:rsidR="00ED201F">
        <w:rPr>
          <w:rFonts w:ascii="Times New Roman" w:hAnsi="Times New Roman" w:cs="Times New Roman"/>
          <w:sz w:val="28"/>
          <w:szCs w:val="28"/>
        </w:rPr>
        <w:t>Кто имеет право:</w:t>
      </w:r>
    </w:p>
    <w:p w:rsidR="00ED201F" w:rsidRPr="00B957E9" w:rsidRDefault="00ED201F" w:rsidP="00977BA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>Работники образования, уволившиеся в связи:</w:t>
      </w:r>
    </w:p>
    <w:p w:rsidR="00ED201F" w:rsidRPr="00B957E9" w:rsidRDefault="00ED201F" w:rsidP="00977BA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957E9">
        <w:rPr>
          <w:rFonts w:ascii="Times New Roman" w:hAnsi="Times New Roman" w:cs="Times New Roman"/>
          <w:sz w:val="28"/>
          <w:szCs w:val="28"/>
        </w:rPr>
        <w:t>с выходом на трудовую пенсию</w:t>
      </w:r>
    </w:p>
    <w:p w:rsidR="00ED201F" w:rsidRPr="00B957E9" w:rsidRDefault="00ED201F" w:rsidP="00977BA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957E9">
        <w:rPr>
          <w:rFonts w:ascii="Times New Roman" w:hAnsi="Times New Roman" w:cs="Times New Roman"/>
          <w:sz w:val="28"/>
          <w:szCs w:val="28"/>
        </w:rPr>
        <w:t>с выходом на досрочную пенсию или по выслуге лет</w:t>
      </w:r>
    </w:p>
    <w:p w:rsidR="00ED201F" w:rsidRPr="00B957E9" w:rsidRDefault="00ED201F" w:rsidP="00977BA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957E9">
        <w:rPr>
          <w:rFonts w:ascii="Times New Roman" w:hAnsi="Times New Roman" w:cs="Times New Roman"/>
          <w:sz w:val="28"/>
          <w:szCs w:val="28"/>
        </w:rPr>
        <w:t>с установлением инвалидности</w:t>
      </w:r>
    </w:p>
    <w:p w:rsidR="00ED201F" w:rsidRPr="00B957E9" w:rsidRDefault="00ED201F" w:rsidP="00977BAC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957E9">
        <w:rPr>
          <w:rFonts w:ascii="Times New Roman" w:hAnsi="Times New Roman" w:cs="Times New Roman"/>
          <w:sz w:val="28"/>
          <w:szCs w:val="28"/>
        </w:rPr>
        <w:t>с сокращением штата (но не ранее чем за 2 года до наступления</w:t>
      </w:r>
    </w:p>
    <w:p w:rsidR="00ED201F" w:rsidRPr="00B957E9" w:rsidRDefault="00ED201F" w:rsidP="00977BA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57E9">
        <w:rPr>
          <w:rFonts w:ascii="Times New Roman" w:hAnsi="Times New Roman" w:cs="Times New Roman"/>
          <w:sz w:val="28"/>
          <w:szCs w:val="28"/>
        </w:rPr>
        <w:t>пенсионного</w:t>
      </w:r>
      <w:proofErr w:type="gramEnd"/>
      <w:r w:rsidRPr="00B957E9">
        <w:rPr>
          <w:rFonts w:ascii="Times New Roman" w:hAnsi="Times New Roman" w:cs="Times New Roman"/>
          <w:sz w:val="28"/>
          <w:szCs w:val="28"/>
        </w:rPr>
        <w:t xml:space="preserve"> возраста).</w:t>
      </w:r>
    </w:p>
    <w:p w:rsidR="00ED201F" w:rsidRPr="00B957E9" w:rsidRDefault="00ED201F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57E9">
        <w:rPr>
          <w:rFonts w:ascii="Times New Roman" w:hAnsi="Times New Roman" w:cs="Times New Roman"/>
          <w:sz w:val="28"/>
          <w:szCs w:val="28"/>
        </w:rPr>
        <w:t>Выплаты производит уполномоченный негосударственный</w:t>
      </w:r>
      <w:r w:rsidR="00463517">
        <w:rPr>
          <w:rFonts w:ascii="Times New Roman" w:hAnsi="Times New Roman" w:cs="Times New Roman"/>
          <w:sz w:val="28"/>
          <w:szCs w:val="28"/>
        </w:rPr>
        <w:t xml:space="preserve"> </w:t>
      </w:r>
      <w:r w:rsidRPr="00B957E9">
        <w:rPr>
          <w:rFonts w:ascii="Times New Roman" w:hAnsi="Times New Roman" w:cs="Times New Roman"/>
          <w:sz w:val="28"/>
          <w:szCs w:val="28"/>
        </w:rPr>
        <w:t>пенсионный фонд «Волга-Капитал.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С 1 января 2022</w:t>
      </w:r>
      <w:r w:rsidR="00E22E74"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="00E22E74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E22E74">
        <w:rPr>
          <w:rFonts w:ascii="Times New Roman" w:hAnsi="Times New Roman" w:cs="Times New Roman"/>
          <w:sz w:val="28"/>
          <w:szCs w:val="28"/>
        </w:rPr>
        <w:t xml:space="preserve"> профсоюза предлагает</w:t>
      </w:r>
      <w:r w:rsidRPr="003801F5">
        <w:rPr>
          <w:rFonts w:ascii="Times New Roman" w:hAnsi="Times New Roman" w:cs="Times New Roman"/>
          <w:sz w:val="28"/>
          <w:szCs w:val="28"/>
        </w:rPr>
        <w:t xml:space="preserve"> свою профсоюзную программу Негосударственного пенсионного обеспечения членов Профсоюза «Профсоюзный бонус к пенсии», благодаря которой, при расторжении трудового договора в период с 1 января 2022 года по 31 декабря 2024 года </w:t>
      </w:r>
      <w:r w:rsidR="00E22E74">
        <w:rPr>
          <w:rFonts w:ascii="Times New Roman" w:hAnsi="Times New Roman" w:cs="Times New Roman"/>
          <w:sz w:val="28"/>
          <w:szCs w:val="28"/>
        </w:rPr>
        <w:t>–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 w:rsidR="00E22E74">
        <w:rPr>
          <w:rFonts w:ascii="Times New Roman" w:hAnsi="Times New Roman" w:cs="Times New Roman"/>
          <w:sz w:val="28"/>
          <w:szCs w:val="28"/>
        </w:rPr>
        <w:t xml:space="preserve">при </w:t>
      </w:r>
      <w:r w:rsidRPr="003801F5">
        <w:rPr>
          <w:rFonts w:ascii="Times New Roman" w:hAnsi="Times New Roman" w:cs="Times New Roman"/>
          <w:sz w:val="28"/>
          <w:szCs w:val="28"/>
        </w:rPr>
        <w:t>наличи</w:t>
      </w:r>
      <w:r w:rsidR="00E22E74">
        <w:rPr>
          <w:rFonts w:ascii="Times New Roman" w:hAnsi="Times New Roman" w:cs="Times New Roman"/>
          <w:sz w:val="28"/>
          <w:szCs w:val="28"/>
        </w:rPr>
        <w:t>и</w:t>
      </w:r>
      <w:r w:rsidRPr="003801F5">
        <w:rPr>
          <w:rFonts w:ascii="Times New Roman" w:hAnsi="Times New Roman" w:cs="Times New Roman"/>
          <w:sz w:val="28"/>
          <w:szCs w:val="28"/>
        </w:rPr>
        <w:t xml:space="preserve">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при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lastRenderedPageBreak/>
        <w:t xml:space="preserve">Члены профсоюза могут воспользоваться проектом «Льготное потребительское кредитование для работников образования»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:rsidR="000D369B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учреждений дополнительного образования: лучшие председатели первичных профсоюзных организаций, руководители.  В 2022 году на борту теплохода «Панфилов» имел возможность отдохнуть 1 человек, директор.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Особое внимание в деятельности профсоюзной организации</w:t>
      </w:r>
      <w:r w:rsidR="00463517">
        <w:rPr>
          <w:rFonts w:ascii="Times New Roman" w:hAnsi="Times New Roman" w:cs="Times New Roman"/>
          <w:sz w:val="28"/>
          <w:szCs w:val="28"/>
        </w:rPr>
        <w:t xml:space="preserve"> уделяется конкурсному движению и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 w:rsidR="00463517">
        <w:rPr>
          <w:rFonts w:ascii="Times New Roman" w:hAnsi="Times New Roman" w:cs="Times New Roman"/>
          <w:sz w:val="28"/>
          <w:szCs w:val="28"/>
        </w:rPr>
        <w:t>акциям</w:t>
      </w:r>
      <w:r w:rsidR="00463517" w:rsidRPr="003801F5"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>в</w:t>
      </w:r>
      <w:r w:rsidR="00463517"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 xml:space="preserve">таких как </w:t>
      </w:r>
      <w:r>
        <w:rPr>
          <w:rFonts w:ascii="Times New Roman" w:hAnsi="Times New Roman" w:cs="Times New Roman"/>
          <w:sz w:val="28"/>
          <w:szCs w:val="28"/>
        </w:rPr>
        <w:t xml:space="preserve">«Лица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первомая</w:t>
      </w:r>
      <w:proofErr w:type="spellEnd"/>
      <w:r>
        <w:rPr>
          <w:rFonts w:ascii="Times New Roman" w:hAnsi="Times New Roman" w:cs="Times New Roman"/>
          <w:sz w:val="28"/>
          <w:szCs w:val="28"/>
        </w:rPr>
        <w:t>", «Спецоперация России на Украине»</w:t>
      </w:r>
      <w:r w:rsidR="00463517">
        <w:rPr>
          <w:rFonts w:ascii="Times New Roman" w:hAnsi="Times New Roman" w:cs="Times New Roman"/>
          <w:sz w:val="28"/>
          <w:szCs w:val="28"/>
        </w:rPr>
        <w:t>, «Общероссийский народный фронт»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69B" w:rsidRPr="003801F5" w:rsidRDefault="000D369B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D201F" w:rsidRDefault="000A0880" w:rsidP="0054466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Одна из эффективных форм повышения профессиональной компетентности педагога – аттестация. Профком Дома «Простор» принимает активное участие при проведении аттестации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A0880" w:rsidRDefault="000A0880" w:rsidP="00544663">
      <w:pPr>
        <w:spacing w:after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2 приложения к Отраслевому Соглашению и Коллективному договору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прописано о применении упрощенных форм профессиональной экспертизы с целью установления соответствия уровня квалификации педагогических работников.</w:t>
      </w:r>
    </w:p>
    <w:p w:rsidR="000A0880" w:rsidRPr="007214FD" w:rsidRDefault="000A0880" w:rsidP="00544663">
      <w:pPr>
        <w:spacing w:after="0" w:line="276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7214FD">
        <w:rPr>
          <w:rFonts w:ascii="Times New Roman" w:hAnsi="Times New Roman"/>
          <w:sz w:val="28"/>
          <w:szCs w:val="28"/>
        </w:rPr>
        <w:t>П</w:t>
      </w:r>
      <w:r w:rsidRPr="007214FD">
        <w:rPr>
          <w:rFonts w:ascii="Times New Roman" w:hAnsi="Times New Roman"/>
          <w:sz w:val="28"/>
          <w:szCs w:val="28"/>
          <w:lang w:val="tt-RU"/>
        </w:rPr>
        <w:t xml:space="preserve">ри прохождении педагогическими работниками аттестации </w:t>
      </w:r>
      <w:r w:rsidRPr="007214FD">
        <w:rPr>
          <w:rFonts w:ascii="Times New Roman" w:hAnsi="Times New Roman"/>
          <w:sz w:val="28"/>
          <w:szCs w:val="28"/>
        </w:rPr>
        <w:t>могут быть предусмотрены упрощенные формы профессиональной экспертизы (без привлечения независимых аттестационных экспертов) для следующих категорий педагогических работников:</w:t>
      </w:r>
    </w:p>
    <w:p w:rsidR="000A0880" w:rsidRDefault="000A0880" w:rsidP="00544663">
      <w:pPr>
        <w:pStyle w:val="3"/>
        <w:spacing w:after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работники образования, имеющие государственные награды по профилю педагогической деятельности (включая почетные звания «Заслуженный учитель» и другие почетные звания, Почетные грамоты, нагрудные знаки), независимо от года награждения;</w:t>
      </w:r>
    </w:p>
    <w:p w:rsidR="000A0880" w:rsidRDefault="000A0880" w:rsidP="00544663">
      <w:pPr>
        <w:pStyle w:val="3"/>
        <w:spacing w:after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победители, призеры, дипломанты, лауреаты международных, федеральных, республиканских, муниципальных профессиональных конкурсов по профилю деятельности аттестуемого работника («Учитель года», «Воспитатель года» и др.), независимо от года проведения конкурса;</w:t>
      </w:r>
    </w:p>
    <w:p w:rsidR="000A0880" w:rsidRDefault="000A0880" w:rsidP="00544663">
      <w:pPr>
        <w:pStyle w:val="3"/>
        <w:spacing w:after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предметных олимпиад, конкурсов, смотров, соревнований, проходивших в течение 5 лет перед аттестацией работника.</w:t>
      </w:r>
    </w:p>
    <w:p w:rsidR="004E3A8D" w:rsidRDefault="004E3A8D" w:rsidP="00544663">
      <w:pPr>
        <w:pStyle w:val="3"/>
        <w:spacing w:after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Хотелось бы отметить, что из 39 педагогов высшую квалификационную категорию имеют 21 работник, первой – 7. И все они воспользовались </w:t>
      </w:r>
      <w:r w:rsidRPr="007214FD">
        <w:rPr>
          <w:sz w:val="28"/>
          <w:szCs w:val="28"/>
        </w:rPr>
        <w:t>упрощенн</w:t>
      </w:r>
      <w:r w:rsidR="00977BAC">
        <w:rPr>
          <w:sz w:val="28"/>
          <w:szCs w:val="28"/>
        </w:rPr>
        <w:t>ой</w:t>
      </w:r>
      <w:r w:rsidRPr="007214FD">
        <w:rPr>
          <w:sz w:val="28"/>
          <w:szCs w:val="28"/>
        </w:rPr>
        <w:t xml:space="preserve"> форм</w:t>
      </w:r>
      <w:r w:rsidR="00977BAC">
        <w:rPr>
          <w:sz w:val="28"/>
          <w:szCs w:val="28"/>
        </w:rPr>
        <w:t>ой</w:t>
      </w:r>
      <w:r w:rsidRPr="007214FD">
        <w:rPr>
          <w:sz w:val="28"/>
          <w:szCs w:val="28"/>
        </w:rPr>
        <w:t xml:space="preserve"> профессиональной экспертизы</w:t>
      </w:r>
      <w:r>
        <w:rPr>
          <w:sz w:val="28"/>
          <w:szCs w:val="28"/>
        </w:rPr>
        <w:t xml:space="preserve">, т.е. </w:t>
      </w:r>
      <w:r w:rsidRPr="007214FD">
        <w:rPr>
          <w:sz w:val="28"/>
          <w:szCs w:val="28"/>
        </w:rPr>
        <w:t>без привлечения независимых аттестационных экспертов</w:t>
      </w:r>
      <w:r>
        <w:rPr>
          <w:sz w:val="28"/>
          <w:szCs w:val="28"/>
        </w:rPr>
        <w:t>. Так как результативность у</w:t>
      </w:r>
      <w:r w:rsidR="00977BAC">
        <w:rPr>
          <w:sz w:val="28"/>
          <w:szCs w:val="28"/>
        </w:rPr>
        <w:t xml:space="preserve"> данных</w:t>
      </w:r>
      <w:r>
        <w:rPr>
          <w:sz w:val="28"/>
          <w:szCs w:val="28"/>
        </w:rPr>
        <w:t xml:space="preserve"> педагогов очень высокая.</w:t>
      </w:r>
    </w:p>
    <w:p w:rsidR="004E3A8D" w:rsidRDefault="004E3A8D" w:rsidP="0054466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Профком принимает активное участие в разработке и обсуждении</w:t>
      </w:r>
      <w:r w:rsidR="00333299">
        <w:rPr>
          <w:rFonts w:ascii="Times New Roman" w:hAnsi="Times New Roman" w:cs="Times New Roman"/>
          <w:sz w:val="28"/>
          <w:szCs w:val="28"/>
        </w:rPr>
        <w:t xml:space="preserve"> тарификации, графика отпусков, приказы стимулирующих выплат,</w:t>
      </w:r>
      <w:r w:rsidRPr="003801F5">
        <w:rPr>
          <w:rFonts w:ascii="Times New Roman" w:hAnsi="Times New Roman" w:cs="Times New Roman"/>
          <w:sz w:val="28"/>
          <w:szCs w:val="28"/>
        </w:rPr>
        <w:t xml:space="preserve"> локальных актов, должностных инструкций работников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ДДЮТиЭ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«Простор»</w:t>
      </w:r>
      <w:r w:rsidR="00333299">
        <w:rPr>
          <w:rFonts w:ascii="Times New Roman" w:hAnsi="Times New Roman" w:cs="Times New Roman"/>
          <w:sz w:val="28"/>
          <w:szCs w:val="28"/>
        </w:rPr>
        <w:t xml:space="preserve"> и др</w:t>
      </w:r>
      <w:r w:rsidRPr="003801F5">
        <w:rPr>
          <w:rFonts w:ascii="Times New Roman" w:hAnsi="Times New Roman" w:cs="Times New Roman"/>
          <w:sz w:val="28"/>
          <w:szCs w:val="28"/>
        </w:rPr>
        <w:t>.</w:t>
      </w:r>
    </w:p>
    <w:p w:rsidR="00333299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представительство интересов работника в комиссиях:</w:t>
      </w:r>
    </w:p>
    <w:p w:rsidR="00333299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аттестационная комиссия (СЗД);</w:t>
      </w:r>
    </w:p>
    <w:p w:rsidR="00333299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комиссия по трудовым спорам;</w:t>
      </w:r>
    </w:p>
    <w:p w:rsidR="00333299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конфликтная комиссия;</w:t>
      </w:r>
    </w:p>
    <w:p w:rsidR="00333299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комиссия по охране труда;</w:t>
      </w:r>
    </w:p>
    <w:p w:rsidR="00333299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комиссия по распределению стимулирующих выплат;</w:t>
      </w:r>
    </w:p>
    <w:p w:rsidR="00333299" w:rsidRPr="003801F5" w:rsidRDefault="00333299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комиссия по отраслевым наградам.</w:t>
      </w:r>
    </w:p>
    <w:p w:rsidR="004E3A8D" w:rsidRPr="003801F5" w:rsidRDefault="004E3A8D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Профсоюзный комитет Дома «Простор» осуществляет контроль за соблюдением нормативно-правовых актов по охране труда и созданию благоприятных условий отдыха для членов нашего коллектива. Два раза в год в сентябре и феврале комиссией в составе: директора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Фазлиева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Р.М.,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зам.директора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по УВР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Дерзаева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С.В., </w:t>
      </w:r>
      <w:proofErr w:type="spellStart"/>
      <w:r w:rsidRPr="003801F5">
        <w:rPr>
          <w:rFonts w:ascii="Times New Roman" w:hAnsi="Times New Roman" w:cs="Times New Roman"/>
          <w:sz w:val="28"/>
          <w:szCs w:val="28"/>
        </w:rPr>
        <w:t>зам.директора</w:t>
      </w:r>
      <w:proofErr w:type="spellEnd"/>
      <w:r w:rsidRPr="003801F5">
        <w:rPr>
          <w:rFonts w:ascii="Times New Roman" w:hAnsi="Times New Roman" w:cs="Times New Roman"/>
          <w:sz w:val="28"/>
          <w:szCs w:val="28"/>
        </w:rPr>
        <w:t xml:space="preserve"> по АХЧ Сабаниной Т.А. и председателя профкома Аксановой Н.А. </w:t>
      </w:r>
      <w:r w:rsidR="00333299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Pr="003801F5">
        <w:rPr>
          <w:rFonts w:ascii="Times New Roman" w:hAnsi="Times New Roman" w:cs="Times New Roman"/>
          <w:sz w:val="28"/>
          <w:szCs w:val="28"/>
        </w:rPr>
        <w:t>осмотр кабинет</w:t>
      </w:r>
      <w:r w:rsidR="00333299">
        <w:rPr>
          <w:rFonts w:ascii="Times New Roman" w:hAnsi="Times New Roman" w:cs="Times New Roman"/>
          <w:sz w:val="28"/>
          <w:szCs w:val="28"/>
        </w:rPr>
        <w:t>ов и</w:t>
      </w:r>
      <w:r w:rsidRPr="003801F5">
        <w:rPr>
          <w:rFonts w:ascii="Times New Roman" w:hAnsi="Times New Roman" w:cs="Times New Roman"/>
          <w:sz w:val="28"/>
          <w:szCs w:val="28"/>
        </w:rPr>
        <w:t xml:space="preserve"> помещени</w:t>
      </w:r>
      <w:r w:rsidR="00333299">
        <w:rPr>
          <w:rFonts w:ascii="Times New Roman" w:hAnsi="Times New Roman" w:cs="Times New Roman"/>
          <w:sz w:val="28"/>
          <w:szCs w:val="28"/>
        </w:rPr>
        <w:t>й</w:t>
      </w:r>
      <w:r w:rsidRPr="003801F5">
        <w:rPr>
          <w:rFonts w:ascii="Times New Roman" w:hAnsi="Times New Roman" w:cs="Times New Roman"/>
          <w:sz w:val="28"/>
          <w:szCs w:val="28"/>
        </w:rPr>
        <w:t xml:space="preserve"> Дома «Простор» на соответствие их нормам техники безопасности, противопожарной и электробезопасности. По итогам осмотра были заменены светильники в кабинетах №3 и 6, также был произведен частичный ремонт</w:t>
      </w:r>
      <w:r w:rsidRPr="007B3A24">
        <w:rPr>
          <w:rFonts w:ascii="Times New Roman" w:hAnsi="Times New Roman" w:cs="Times New Roman"/>
          <w:sz w:val="28"/>
          <w:szCs w:val="28"/>
        </w:rPr>
        <w:t xml:space="preserve">: приобрели жалюзи и </w:t>
      </w:r>
      <w:proofErr w:type="spellStart"/>
      <w:r w:rsidR="007B3A24" w:rsidRPr="007B3A24">
        <w:rPr>
          <w:rFonts w:ascii="Times New Roman" w:hAnsi="Times New Roman" w:cs="Times New Roman"/>
          <w:sz w:val="28"/>
          <w:szCs w:val="28"/>
        </w:rPr>
        <w:t>рециркулятор</w:t>
      </w:r>
      <w:proofErr w:type="spellEnd"/>
      <w:r w:rsidR="007B3A24" w:rsidRPr="007B3A24">
        <w:rPr>
          <w:rFonts w:ascii="Times New Roman" w:hAnsi="Times New Roman" w:cs="Times New Roman"/>
          <w:sz w:val="28"/>
          <w:szCs w:val="28"/>
        </w:rPr>
        <w:t xml:space="preserve"> </w:t>
      </w:r>
      <w:r w:rsidRPr="007B3A24">
        <w:rPr>
          <w:rFonts w:ascii="Times New Roman" w:hAnsi="Times New Roman" w:cs="Times New Roman"/>
          <w:sz w:val="28"/>
          <w:szCs w:val="28"/>
        </w:rPr>
        <w:t xml:space="preserve">воздуха </w:t>
      </w:r>
      <w:r>
        <w:rPr>
          <w:rFonts w:ascii="Times New Roman" w:hAnsi="Times New Roman" w:cs="Times New Roman"/>
          <w:sz w:val="28"/>
          <w:szCs w:val="28"/>
        </w:rPr>
        <w:t>для 6 кабинета и 1 фойе 1 этажа, заменили старые</w:t>
      </w:r>
      <w:r w:rsidR="007B3A24">
        <w:rPr>
          <w:rFonts w:ascii="Times New Roman" w:hAnsi="Times New Roman" w:cs="Times New Roman"/>
          <w:sz w:val="28"/>
          <w:szCs w:val="28"/>
        </w:rPr>
        <w:t xml:space="preserve"> стулья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3A24">
        <w:rPr>
          <w:rFonts w:ascii="Times New Roman" w:hAnsi="Times New Roman" w:cs="Times New Roman"/>
          <w:sz w:val="28"/>
          <w:szCs w:val="28"/>
        </w:rPr>
        <w:t>банкетки</w:t>
      </w:r>
      <w:proofErr w:type="spellEnd"/>
      <w:r w:rsidR="007B3A24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="007B3A24"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>покраска стен, замена</w:t>
      </w:r>
      <w:r>
        <w:rPr>
          <w:rFonts w:ascii="Times New Roman" w:hAnsi="Times New Roman" w:cs="Times New Roman"/>
          <w:sz w:val="28"/>
          <w:szCs w:val="28"/>
        </w:rPr>
        <w:t xml:space="preserve"> дверей</w:t>
      </w:r>
      <w:r w:rsidRPr="003801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E3A8D" w:rsidRPr="003801F5" w:rsidRDefault="004E3A8D" w:rsidP="00977BA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   </w:t>
      </w:r>
      <w:r w:rsidRPr="003801F5">
        <w:rPr>
          <w:rFonts w:ascii="Times New Roman" w:hAnsi="Times New Roman" w:cs="Times New Roman"/>
          <w:sz w:val="28"/>
          <w:szCs w:val="28"/>
        </w:rPr>
        <w:tab/>
        <w:t xml:space="preserve">Совместно с администрацией Дома профсоюзный комитет решает вопросы по созданию условий труда, отдыха сотрудников и их детей. </w:t>
      </w:r>
    </w:p>
    <w:p w:rsidR="004E3A8D" w:rsidRPr="003801F5" w:rsidRDefault="004E3A8D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Для отдыха и принятия пищи оборудована чайная комната, где имеется кухонный уголок, холодильник, микроволновая печь, электрический чайник и т.д. </w:t>
      </w:r>
    </w:p>
    <w:p w:rsidR="004E3A8D" w:rsidRPr="003801F5" w:rsidRDefault="004E3A8D" w:rsidP="00977BAC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ab/>
        <w:t xml:space="preserve">Проведение культурно-массовой работы. На профсоюзном собрании было решено использовать перечисления профсоюзных взносов на подарки </w:t>
      </w:r>
      <w:r w:rsidRPr="003801F5">
        <w:rPr>
          <w:rFonts w:ascii="Times New Roman" w:hAnsi="Times New Roman" w:cs="Times New Roman"/>
          <w:sz w:val="28"/>
          <w:szCs w:val="28"/>
        </w:rPr>
        <w:lastRenderedPageBreak/>
        <w:t>сотрудникам к праздникам: Новый год</w:t>
      </w:r>
      <w:r>
        <w:rPr>
          <w:rFonts w:ascii="Times New Roman" w:hAnsi="Times New Roman" w:cs="Times New Roman"/>
          <w:sz w:val="28"/>
          <w:szCs w:val="28"/>
        </w:rPr>
        <w:t xml:space="preserve"> (подарки детям сотрудников и на празднование)</w:t>
      </w:r>
      <w:r w:rsidRPr="003801F5">
        <w:rPr>
          <w:rFonts w:ascii="Times New Roman" w:hAnsi="Times New Roman" w:cs="Times New Roman"/>
          <w:sz w:val="28"/>
          <w:szCs w:val="28"/>
        </w:rPr>
        <w:t xml:space="preserve">, День защитника Отечества, Женский день 8 марта </w:t>
      </w:r>
      <w:r>
        <w:rPr>
          <w:rFonts w:ascii="Times New Roman" w:hAnsi="Times New Roman" w:cs="Times New Roman"/>
          <w:sz w:val="28"/>
          <w:szCs w:val="28"/>
        </w:rPr>
        <w:t>(подарки и на праздничный стол), на</w:t>
      </w:r>
      <w:r w:rsidRPr="003801F5">
        <w:rPr>
          <w:rFonts w:ascii="Times New Roman" w:hAnsi="Times New Roman" w:cs="Times New Roman"/>
          <w:sz w:val="28"/>
          <w:szCs w:val="28"/>
        </w:rPr>
        <w:t xml:space="preserve"> юбилеи</w:t>
      </w:r>
      <w:r>
        <w:rPr>
          <w:rFonts w:ascii="Times New Roman" w:hAnsi="Times New Roman" w:cs="Times New Roman"/>
          <w:sz w:val="28"/>
          <w:szCs w:val="28"/>
        </w:rPr>
        <w:t xml:space="preserve"> сотрудников</w:t>
      </w:r>
      <w:r w:rsidRPr="003801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было решено выделять по 10</w:t>
      </w:r>
      <w:r w:rsidRPr="003801F5">
        <w:rPr>
          <w:rFonts w:ascii="Times New Roman" w:hAnsi="Times New Roman" w:cs="Times New Roman"/>
          <w:sz w:val="28"/>
          <w:szCs w:val="28"/>
        </w:rPr>
        <w:t>00 рублей.</w:t>
      </w:r>
    </w:p>
    <w:p w:rsidR="004E3A8D" w:rsidRDefault="004E3A8D" w:rsidP="00977BAC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3801F5">
        <w:rPr>
          <w:sz w:val="28"/>
          <w:szCs w:val="28"/>
        </w:rPr>
        <w:t>А также совместно с администрацией и профкомом организуются вые</w:t>
      </w:r>
      <w:r>
        <w:rPr>
          <w:sz w:val="28"/>
          <w:szCs w:val="28"/>
        </w:rPr>
        <w:t xml:space="preserve">зды на природу и совершаются экскурсии по достопримечательностям Республики Татарстан (Булгар, Чистополь, Тетюши, </w:t>
      </w:r>
      <w:proofErr w:type="spellStart"/>
      <w:r>
        <w:rPr>
          <w:sz w:val="28"/>
          <w:szCs w:val="28"/>
        </w:rPr>
        <w:t>Пестрецы</w:t>
      </w:r>
      <w:proofErr w:type="spellEnd"/>
      <w:r>
        <w:rPr>
          <w:sz w:val="28"/>
          <w:szCs w:val="28"/>
        </w:rPr>
        <w:t>, Шереметьевский замок и др.). Обычно приурочиваем их к</w:t>
      </w:r>
      <w:r w:rsidRPr="003801F5">
        <w:rPr>
          <w:sz w:val="28"/>
          <w:szCs w:val="28"/>
        </w:rPr>
        <w:t xml:space="preserve"> праздника</w:t>
      </w:r>
      <w:r>
        <w:rPr>
          <w:sz w:val="28"/>
          <w:szCs w:val="28"/>
        </w:rPr>
        <w:t>м</w:t>
      </w:r>
      <w:r w:rsidRPr="003801F5">
        <w:rPr>
          <w:sz w:val="28"/>
          <w:szCs w:val="28"/>
        </w:rPr>
        <w:t>: день туризма, пожилых людей и день учителя</w:t>
      </w:r>
      <w:r>
        <w:rPr>
          <w:sz w:val="28"/>
          <w:szCs w:val="28"/>
        </w:rPr>
        <w:t xml:space="preserve">. </w:t>
      </w:r>
    </w:p>
    <w:p w:rsidR="004E3A8D" w:rsidRPr="003801F5" w:rsidRDefault="004E3A8D" w:rsidP="00977BAC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3801F5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3801F5">
        <w:rPr>
          <w:sz w:val="28"/>
          <w:szCs w:val="28"/>
        </w:rPr>
        <w:t>оздравление сотрудников с днем рождения, ветеранов совместные чаепития, посещение кинотеатров в Новый год, 23 февраля и 8 марта, участие в субботниках, оформление и подписка газет и журналов</w:t>
      </w:r>
      <w:r>
        <w:rPr>
          <w:sz w:val="28"/>
          <w:szCs w:val="28"/>
        </w:rPr>
        <w:t>,</w:t>
      </w:r>
      <w:r w:rsidRPr="003801F5">
        <w:rPr>
          <w:sz w:val="28"/>
          <w:szCs w:val="28"/>
        </w:rPr>
        <w:t xml:space="preserve"> вот не полный перечень дел, который осуществляет профком совместно с администрацией Дома «Простор». </w:t>
      </w:r>
    </w:p>
    <w:p w:rsidR="004E3A8D" w:rsidRPr="00CE717D" w:rsidRDefault="004E3A8D" w:rsidP="00977BAC">
      <w:pPr>
        <w:spacing w:after="0" w:line="276" w:lineRule="auto"/>
        <w:ind w:hanging="150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ab/>
      </w:r>
      <w:r w:rsidRPr="003801F5">
        <w:rPr>
          <w:rFonts w:ascii="Times New Roman" w:hAnsi="Times New Roman" w:cs="Times New Roman"/>
          <w:sz w:val="28"/>
          <w:szCs w:val="28"/>
        </w:rPr>
        <w:tab/>
        <w:t xml:space="preserve">Наш </w:t>
      </w:r>
      <w:r w:rsidR="00CE717D">
        <w:rPr>
          <w:rFonts w:ascii="Times New Roman" w:hAnsi="Times New Roman" w:cs="Times New Roman"/>
          <w:sz w:val="28"/>
          <w:szCs w:val="28"/>
        </w:rPr>
        <w:t xml:space="preserve">коллектив активный, творческий, </w:t>
      </w:r>
      <w:r w:rsidRPr="003801F5">
        <w:rPr>
          <w:rFonts w:ascii="Times New Roman" w:hAnsi="Times New Roman" w:cs="Times New Roman"/>
          <w:sz w:val="28"/>
          <w:szCs w:val="28"/>
        </w:rPr>
        <w:t>принимае</w:t>
      </w:r>
      <w:r w:rsidR="00CE717D">
        <w:rPr>
          <w:rFonts w:ascii="Times New Roman" w:hAnsi="Times New Roman" w:cs="Times New Roman"/>
          <w:sz w:val="28"/>
          <w:szCs w:val="28"/>
        </w:rPr>
        <w:t>т</w:t>
      </w:r>
      <w:r w:rsidRPr="003801F5">
        <w:rPr>
          <w:rFonts w:ascii="Times New Roman" w:hAnsi="Times New Roman" w:cs="Times New Roman"/>
          <w:sz w:val="28"/>
          <w:szCs w:val="28"/>
        </w:rPr>
        <w:t xml:space="preserve"> участие при проведении российских, республиканских, городских и </w:t>
      </w:r>
      <w:r w:rsidR="00CE717D">
        <w:rPr>
          <w:rFonts w:ascii="Times New Roman" w:hAnsi="Times New Roman" w:cs="Times New Roman"/>
          <w:sz w:val="28"/>
          <w:szCs w:val="28"/>
        </w:rPr>
        <w:t>районных семинаров, конференциях, конкурсах и соревнованиях, а также у</w:t>
      </w:r>
      <w:r w:rsidR="00CE717D" w:rsidRPr="00CE717D">
        <w:rPr>
          <w:rFonts w:ascii="Times New Roman" w:hAnsi="Times New Roman" w:cs="Times New Roman"/>
          <w:sz w:val="28"/>
          <w:szCs w:val="28"/>
        </w:rPr>
        <w:t>част</w:t>
      </w:r>
      <w:r w:rsidR="00CE717D">
        <w:rPr>
          <w:rFonts w:ascii="Times New Roman" w:hAnsi="Times New Roman" w:cs="Times New Roman"/>
          <w:sz w:val="28"/>
          <w:szCs w:val="28"/>
        </w:rPr>
        <w:t>вуют</w:t>
      </w:r>
      <w:r w:rsidR="00CE717D" w:rsidRPr="00CE717D">
        <w:rPr>
          <w:rFonts w:ascii="Times New Roman" w:hAnsi="Times New Roman" w:cs="Times New Roman"/>
          <w:sz w:val="28"/>
          <w:szCs w:val="28"/>
        </w:rPr>
        <w:t xml:space="preserve"> в профессиональных конкурсах и грантах</w:t>
      </w:r>
    </w:p>
    <w:tbl>
      <w:tblPr>
        <w:tblW w:w="9629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0"/>
        <w:gridCol w:w="1276"/>
        <w:gridCol w:w="1417"/>
        <w:gridCol w:w="1418"/>
        <w:gridCol w:w="1559"/>
        <w:gridCol w:w="1559"/>
      </w:tblGrid>
      <w:tr w:rsidR="00CE717D" w:rsidRPr="00544663" w:rsidTr="00544663">
        <w:trPr>
          <w:trHeight w:val="376"/>
          <w:jc w:val="center"/>
        </w:trPr>
        <w:tc>
          <w:tcPr>
            <w:tcW w:w="24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E717D" w:rsidRPr="00544663" w:rsidRDefault="00CE717D" w:rsidP="00977BAC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  <w:tc>
          <w:tcPr>
            <w:tcW w:w="722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E717D" w:rsidRPr="00544663" w:rsidRDefault="00CE717D" w:rsidP="00977BAC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участников</w:t>
            </w:r>
          </w:p>
        </w:tc>
      </w:tr>
      <w:tr w:rsidR="00544663" w:rsidRPr="00544663" w:rsidTr="00544663">
        <w:trPr>
          <w:trHeight w:val="540"/>
          <w:jc w:val="center"/>
        </w:trPr>
        <w:tc>
          <w:tcPr>
            <w:tcW w:w="24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44663" w:rsidRPr="00544663" w:rsidRDefault="00544663" w:rsidP="00977BAC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977B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977B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2019-2020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977B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2020-2021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977B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2021-2022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44663" w:rsidRPr="00544663" w:rsidRDefault="00544663" w:rsidP="0054466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</w:tr>
      <w:tr w:rsidR="00544663" w:rsidRPr="00544663" w:rsidTr="00544663">
        <w:trPr>
          <w:trHeight w:val="548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FE2C7D" w:rsidRDefault="00544663" w:rsidP="00544663">
            <w:pPr>
              <w:pStyle w:val="a5"/>
              <w:spacing w:before="0" w:beforeAutospacing="0" w:after="0" w:afterAutospacing="0"/>
              <w:jc w:val="center"/>
            </w:pPr>
            <w:r>
              <w:t>13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44663" w:rsidRPr="00DF1585" w:rsidRDefault="00544663" w:rsidP="00544663">
            <w:pPr>
              <w:pStyle w:val="a5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544663" w:rsidRPr="00544663" w:rsidTr="00544663">
        <w:trPr>
          <w:trHeight w:val="528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FE2C7D" w:rsidRDefault="00544663" w:rsidP="00544663">
            <w:pPr>
              <w:pStyle w:val="a5"/>
              <w:spacing w:before="0" w:beforeAutospacing="0" w:after="0" w:afterAutospacing="0"/>
              <w:jc w:val="center"/>
            </w:pPr>
            <w:r w:rsidRPr="00FE2C7D">
              <w:rPr>
                <w:rFonts w:eastAsia="Calibri"/>
                <w:bCs/>
                <w:color w:val="000000" w:themeColor="text1"/>
                <w:kern w:val="24"/>
              </w:rPr>
              <w:t xml:space="preserve">44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44663" w:rsidRPr="00DF1585" w:rsidRDefault="00544663" w:rsidP="00544663">
            <w:pPr>
              <w:pStyle w:val="a5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58</w:t>
            </w:r>
          </w:p>
        </w:tc>
      </w:tr>
      <w:tr w:rsidR="00544663" w:rsidRPr="00544663" w:rsidTr="00544663">
        <w:trPr>
          <w:trHeight w:val="522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FE2C7D" w:rsidRDefault="00544663" w:rsidP="00544663">
            <w:pPr>
              <w:pStyle w:val="a5"/>
              <w:spacing w:before="0" w:beforeAutospacing="0" w:after="0" w:afterAutospacing="0"/>
              <w:jc w:val="center"/>
            </w:pPr>
            <w:r>
              <w:t>37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44663" w:rsidRPr="00DF1585" w:rsidRDefault="00544663" w:rsidP="00544663">
            <w:pPr>
              <w:pStyle w:val="a5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</w:tr>
      <w:tr w:rsidR="00544663" w:rsidRPr="00544663" w:rsidTr="00544663">
        <w:trPr>
          <w:trHeight w:val="530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FE2C7D" w:rsidRDefault="00544663" w:rsidP="00544663">
            <w:pPr>
              <w:pStyle w:val="a5"/>
              <w:spacing w:before="0" w:beforeAutospacing="0" w:after="0" w:afterAutospacing="0"/>
              <w:jc w:val="center"/>
            </w:pPr>
            <w:r>
              <w:t>29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44663" w:rsidRPr="00DF1585" w:rsidRDefault="00544663" w:rsidP="00544663">
            <w:pPr>
              <w:pStyle w:val="a5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</w:tr>
      <w:tr w:rsidR="00544663" w:rsidRPr="00544663" w:rsidTr="00544663">
        <w:trPr>
          <w:trHeight w:val="382"/>
          <w:jc w:val="center"/>
        </w:trPr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7B3A2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B3A2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544663" w:rsidP="00544663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44663" w:rsidRPr="00544663" w:rsidRDefault="007B3A24" w:rsidP="005446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</w:t>
            </w:r>
            <w:r w:rsidR="00544663" w:rsidRPr="00544663">
              <w:rPr>
                <w:rFonts w:ascii="Times New Roman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44663" w:rsidRPr="00544663" w:rsidRDefault="00544663" w:rsidP="00544663">
            <w:pPr>
              <w:pStyle w:val="a5"/>
              <w:spacing w:before="0" w:beforeAutospacing="0" w:after="0" w:afterAutospacing="0"/>
              <w:jc w:val="center"/>
            </w:pPr>
            <w:r>
              <w:t>110</w:t>
            </w:r>
          </w:p>
        </w:tc>
      </w:tr>
    </w:tbl>
    <w:p w:rsidR="004E3A8D" w:rsidRDefault="004E3A8D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451E" w:rsidRDefault="0017451E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течении многих лет 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>при поддержке Общероссийского Профсоюза образования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проводится 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>Межреспубликанский туристский слет работников образования Республики Татарстан, Чувашской республики и Рес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публики Марий Эл «ТАТЧУМАРА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всероссийский туристский слет педагогов. </w:t>
      </w:r>
    </w:p>
    <w:p w:rsidR="0017451E" w:rsidRPr="003801F5" w:rsidRDefault="0017451E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Коллектив </w:t>
      </w:r>
      <w:proofErr w:type="spellStart"/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>ДДЮТиЭ</w:t>
      </w:r>
      <w:proofErr w:type="spellEnd"/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"Простор" благодар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 </w:t>
      </w:r>
      <w:r w:rsidR="00E260B8"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>Прохоро</w:t>
      </w:r>
      <w:r w:rsidR="00E260B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ву Юрию Петровичу, который многие годы возглавлял 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>Татарск</w:t>
      </w:r>
      <w:r w:rsidR="00E260B8">
        <w:rPr>
          <w:rFonts w:ascii="Times New Roman" w:hAnsi="Times New Roman" w:cs="Times New Roman"/>
          <w:sz w:val="28"/>
          <w:szCs w:val="28"/>
          <w:shd w:val="clear" w:color="auto" w:fill="FFFFFF"/>
        </w:rPr>
        <w:t>ий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республиканск</w:t>
      </w:r>
      <w:r w:rsidR="00E260B8">
        <w:rPr>
          <w:rFonts w:ascii="Times New Roman" w:hAnsi="Times New Roman" w:cs="Times New Roman"/>
          <w:sz w:val="28"/>
          <w:szCs w:val="28"/>
          <w:shd w:val="clear" w:color="auto" w:fill="FFFFFF"/>
        </w:rPr>
        <w:t>ий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комитет профсоюза работников народного образования и науки</w:t>
      </w:r>
      <w:r w:rsidR="00E260B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а сейчас – Ирине </w:t>
      </w:r>
      <w:r w:rsidR="00A00C9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Николаевне </w:t>
      </w:r>
      <w:r w:rsidR="00E260B8">
        <w:rPr>
          <w:rFonts w:ascii="Times New Roman" w:hAnsi="Times New Roman" w:cs="Times New Roman"/>
          <w:sz w:val="28"/>
          <w:szCs w:val="28"/>
          <w:shd w:val="clear" w:color="auto" w:fill="FFFFFF"/>
        </w:rPr>
        <w:t>Проценко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Малышевой Ольге Константиновне, председателю Профсоюзной организации работников народного образования </w:t>
      </w:r>
      <w:r w:rsidRPr="003801F5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и науки Авиастроительного и Ново-Савиновского районов г. Казани за оказанную помощь в организации поездки и подготовки команды.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 xml:space="preserve">Уважаемые коллеги! 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</w:t>
      </w:r>
      <w:r w:rsidR="00A00C99">
        <w:rPr>
          <w:rFonts w:ascii="Times New Roman" w:hAnsi="Times New Roman" w:cs="Times New Roman"/>
          <w:sz w:val="28"/>
          <w:szCs w:val="28"/>
        </w:rPr>
        <w:t xml:space="preserve">в лице Рафаила </w:t>
      </w:r>
      <w:proofErr w:type="spellStart"/>
      <w:r w:rsidR="00A00C99">
        <w:rPr>
          <w:rFonts w:ascii="Times New Roman" w:hAnsi="Times New Roman" w:cs="Times New Roman"/>
          <w:sz w:val="28"/>
          <w:szCs w:val="28"/>
        </w:rPr>
        <w:t>Маннаповича</w:t>
      </w:r>
      <w:proofErr w:type="spellEnd"/>
      <w:r w:rsidR="00A00C99">
        <w:rPr>
          <w:rFonts w:ascii="Times New Roman" w:hAnsi="Times New Roman" w:cs="Times New Roman"/>
          <w:sz w:val="28"/>
          <w:szCs w:val="28"/>
        </w:rPr>
        <w:t xml:space="preserve"> </w:t>
      </w:r>
      <w:r w:rsidRPr="003801F5">
        <w:rPr>
          <w:rFonts w:ascii="Times New Roman" w:hAnsi="Times New Roman" w:cs="Times New Roman"/>
          <w:sz w:val="28"/>
          <w:szCs w:val="28"/>
        </w:rPr>
        <w:t xml:space="preserve">за взаимопонимание и поддержку начинаний нашей первичной профсоюзной организации. </w:t>
      </w:r>
    </w:p>
    <w:p w:rsidR="00544663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01F5">
        <w:rPr>
          <w:rFonts w:ascii="Times New Roman" w:hAnsi="Times New Roman" w:cs="Times New Roman"/>
          <w:sz w:val="28"/>
          <w:szCs w:val="28"/>
        </w:rPr>
        <w:t>Желаю всем здоровья и успехов!</w:t>
      </w:r>
    </w:p>
    <w:p w:rsidR="00E811C2" w:rsidRPr="003801F5" w:rsidRDefault="00E811C2" w:rsidP="00977B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E811C2" w:rsidRPr="00380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A89"/>
    <w:rsid w:val="00086135"/>
    <w:rsid w:val="000977F1"/>
    <w:rsid w:val="000A0880"/>
    <w:rsid w:val="000A5303"/>
    <w:rsid w:val="000D0E09"/>
    <w:rsid w:val="000D369B"/>
    <w:rsid w:val="00145E75"/>
    <w:rsid w:val="00167C88"/>
    <w:rsid w:val="0017451E"/>
    <w:rsid w:val="002116C8"/>
    <w:rsid w:val="00211CD7"/>
    <w:rsid w:val="00226156"/>
    <w:rsid w:val="002A5B5E"/>
    <w:rsid w:val="00333299"/>
    <w:rsid w:val="003801F5"/>
    <w:rsid w:val="00402C35"/>
    <w:rsid w:val="00463517"/>
    <w:rsid w:val="004E3A8D"/>
    <w:rsid w:val="00527386"/>
    <w:rsid w:val="00543CD6"/>
    <w:rsid w:val="00544663"/>
    <w:rsid w:val="005554E6"/>
    <w:rsid w:val="0056436B"/>
    <w:rsid w:val="007214FD"/>
    <w:rsid w:val="0073464E"/>
    <w:rsid w:val="007704B6"/>
    <w:rsid w:val="007B3A24"/>
    <w:rsid w:val="00977BAC"/>
    <w:rsid w:val="009C3F45"/>
    <w:rsid w:val="009C5446"/>
    <w:rsid w:val="00A00C99"/>
    <w:rsid w:val="00A3767A"/>
    <w:rsid w:val="00B65B0A"/>
    <w:rsid w:val="00C17F03"/>
    <w:rsid w:val="00CE717D"/>
    <w:rsid w:val="00DA37E7"/>
    <w:rsid w:val="00E17355"/>
    <w:rsid w:val="00E22E74"/>
    <w:rsid w:val="00E260B8"/>
    <w:rsid w:val="00E508CA"/>
    <w:rsid w:val="00E7777D"/>
    <w:rsid w:val="00E811C2"/>
    <w:rsid w:val="00EC2A89"/>
    <w:rsid w:val="00ED201F"/>
    <w:rsid w:val="00F222C5"/>
    <w:rsid w:val="00FD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A00F82-CAEC-42DF-ABFC-A4085276D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1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1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E811C2"/>
    <w:rPr>
      <w:i/>
      <w:iCs/>
    </w:rPr>
  </w:style>
  <w:style w:type="paragraph" w:customStyle="1" w:styleId="Default">
    <w:name w:val="Default"/>
    <w:rsid w:val="002116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7214F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214F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544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0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8</Pages>
  <Words>2298</Words>
  <Characters>13100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Аксанова Наиля</dc:creator>
  <cp:keywords/>
  <dc:description/>
  <cp:lastModifiedBy>Аксанова Наиля</cp:lastModifiedBy>
  <cp:revision>10</cp:revision>
  <dcterms:created xsi:type="dcterms:W3CDTF">2023-03-13T14:35:00Z</dcterms:created>
  <dcterms:modified xsi:type="dcterms:W3CDTF">2023-06-14T11:24:00Z</dcterms:modified>
</cp:coreProperties>
</file>